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Ind w:w="-2783" w:type="dxa"/>
        <w:tblLook w:val="01E0" w:firstRow="1" w:lastRow="1" w:firstColumn="1" w:lastColumn="1" w:noHBand="0" w:noVBand="0"/>
      </w:tblPr>
      <w:tblGrid>
        <w:gridCol w:w="5297"/>
        <w:gridCol w:w="5683"/>
      </w:tblGrid>
      <w:tr w:rsidR="000007BF" w:rsidRPr="00597C44" w:rsidTr="003C129D">
        <w:trPr>
          <w:trHeight w:val="301"/>
          <w:jc w:val="center"/>
        </w:trPr>
        <w:tc>
          <w:tcPr>
            <w:tcW w:w="5297" w:type="dxa"/>
            <w:shd w:val="clear" w:color="auto" w:fill="auto"/>
          </w:tcPr>
          <w:p w:rsidR="000007BF" w:rsidRPr="00597C44" w:rsidRDefault="000007BF" w:rsidP="00666CAA">
            <w:pPr>
              <w:jc w:val="center"/>
              <w:rPr>
                <w:rFonts w:ascii="Times New Roman" w:hAnsi="Times New Roman"/>
                <w:noProof/>
                <w:color w:val="000000"/>
              </w:rPr>
            </w:pPr>
            <w:r>
              <w:rPr>
                <w:rFonts w:ascii="Times New Roman" w:hAnsi="Times New Roman"/>
                <w:noProof/>
                <w:color w:val="002060"/>
              </w:rPr>
              <w:t xml:space="preserve"> </w:t>
            </w:r>
            <w:r w:rsidRPr="00597C44">
              <w:rPr>
                <w:rFonts w:ascii="Times New Roman" w:hAnsi="Times New Roman"/>
                <w:noProof/>
                <w:color w:val="000000"/>
              </w:rPr>
              <w:t>SỞ GIÁO DỤC VÀ ĐÀO TẠO</w:t>
            </w:r>
          </w:p>
        </w:tc>
        <w:tc>
          <w:tcPr>
            <w:tcW w:w="5683" w:type="dxa"/>
            <w:shd w:val="clear" w:color="auto" w:fill="auto"/>
          </w:tcPr>
          <w:p w:rsidR="000007BF" w:rsidRPr="003C129D" w:rsidRDefault="000007BF" w:rsidP="009D608E">
            <w:pPr>
              <w:jc w:val="center"/>
              <w:rPr>
                <w:rFonts w:ascii="Times New Roman" w:hAnsi="Times New Roman"/>
                <w:b/>
                <w:bCs/>
                <w:noProof/>
                <w:color w:val="000000"/>
              </w:rPr>
            </w:pPr>
            <w:r w:rsidRPr="003C129D">
              <w:rPr>
                <w:rFonts w:ascii="Times New Roman" w:hAnsi="Times New Roman"/>
                <w:b/>
                <w:bCs/>
                <w:noProof/>
                <w:color w:val="000000"/>
              </w:rPr>
              <w:t>CỘNG HÒA</w:t>
            </w:r>
            <w:r w:rsidR="009D608E" w:rsidRPr="003C129D">
              <w:rPr>
                <w:rFonts w:ascii="Times New Roman" w:hAnsi="Times New Roman"/>
                <w:b/>
                <w:bCs/>
                <w:noProof/>
                <w:color w:val="000000"/>
              </w:rPr>
              <w:t xml:space="preserve"> XÃ HỘI </w:t>
            </w:r>
            <w:r w:rsidRPr="003C129D">
              <w:rPr>
                <w:rFonts w:ascii="Times New Roman" w:hAnsi="Times New Roman"/>
                <w:b/>
                <w:bCs/>
                <w:noProof/>
                <w:color w:val="000000"/>
              </w:rPr>
              <w:t>CHỦ NGHĨA</w:t>
            </w:r>
            <w:r w:rsidR="009D608E" w:rsidRPr="003C129D">
              <w:rPr>
                <w:rFonts w:ascii="Times New Roman" w:hAnsi="Times New Roman"/>
                <w:b/>
                <w:bCs/>
                <w:noProof/>
                <w:color w:val="000000"/>
              </w:rPr>
              <w:t xml:space="preserve"> </w:t>
            </w:r>
            <w:r w:rsidRPr="003C129D">
              <w:rPr>
                <w:rFonts w:ascii="Times New Roman" w:hAnsi="Times New Roman"/>
                <w:b/>
                <w:bCs/>
                <w:noProof/>
                <w:color w:val="000000"/>
              </w:rPr>
              <w:t>VIỆT NAM</w:t>
            </w:r>
          </w:p>
        </w:tc>
      </w:tr>
      <w:tr w:rsidR="000007BF" w:rsidRPr="00597C44" w:rsidTr="003C129D">
        <w:trPr>
          <w:trHeight w:val="302"/>
          <w:jc w:val="center"/>
        </w:trPr>
        <w:tc>
          <w:tcPr>
            <w:tcW w:w="5297" w:type="dxa"/>
            <w:shd w:val="clear" w:color="auto" w:fill="auto"/>
          </w:tcPr>
          <w:p w:rsidR="000007BF" w:rsidRPr="00597C44" w:rsidRDefault="000007BF" w:rsidP="00666CAA">
            <w:pPr>
              <w:jc w:val="center"/>
              <w:rPr>
                <w:rFonts w:ascii="Times New Roman" w:hAnsi="Times New Roman"/>
                <w:noProof/>
                <w:color w:val="000000"/>
              </w:rPr>
            </w:pPr>
            <w:r w:rsidRPr="00597C44">
              <w:rPr>
                <w:rFonts w:ascii="Times New Roman" w:hAnsi="Times New Roman"/>
                <w:noProof/>
                <w:color w:val="000000"/>
              </w:rPr>
              <w:t>THÀNH PHỐ HỒ CHÍ MINH</w:t>
            </w:r>
          </w:p>
        </w:tc>
        <w:tc>
          <w:tcPr>
            <w:tcW w:w="5683" w:type="dxa"/>
            <w:shd w:val="clear" w:color="auto" w:fill="auto"/>
          </w:tcPr>
          <w:p w:rsidR="000007BF" w:rsidRPr="003C129D" w:rsidRDefault="000007BF" w:rsidP="00666CAA">
            <w:pPr>
              <w:jc w:val="center"/>
              <w:rPr>
                <w:rFonts w:ascii="Times New Roman" w:hAnsi="Times New Roman"/>
                <w:b/>
                <w:noProof/>
                <w:color w:val="000000"/>
                <w:sz w:val="26"/>
                <w:szCs w:val="26"/>
              </w:rPr>
            </w:pPr>
            <w:r w:rsidRPr="003C129D">
              <w:rPr>
                <w:rFonts w:ascii="Times New Roman" w:hAnsi="Times New Roman"/>
                <w:b/>
                <w:bCs/>
                <w:noProof/>
                <w:color w:val="000000"/>
                <w:sz w:val="26"/>
                <w:szCs w:val="26"/>
              </w:rPr>
              <w:t>Độc lập - Tự do - Hạnh phúc</w:t>
            </w:r>
          </w:p>
        </w:tc>
      </w:tr>
      <w:tr w:rsidR="000007BF" w:rsidRPr="00597C44" w:rsidTr="003C129D">
        <w:trPr>
          <w:trHeight w:val="477"/>
          <w:jc w:val="center"/>
        </w:trPr>
        <w:tc>
          <w:tcPr>
            <w:tcW w:w="5297" w:type="dxa"/>
            <w:shd w:val="clear" w:color="auto" w:fill="auto"/>
          </w:tcPr>
          <w:p w:rsidR="000007BF" w:rsidRPr="003C129D" w:rsidRDefault="000007BF" w:rsidP="003C129D">
            <w:pPr>
              <w:rPr>
                <w:rFonts w:ascii="Times New Roman" w:hAnsi="Times New Roman"/>
                <w:b/>
                <w:bCs/>
                <w:noProof/>
                <w:color w:val="000000"/>
              </w:rPr>
            </w:pPr>
            <w:r w:rsidRPr="00597C44">
              <w:rPr>
                <w:rFonts w:ascii="Times New Roman" w:hAnsi="Times New Roman"/>
                <w:b/>
                <w:bCs/>
                <w:noProof/>
                <w:color w:val="000000"/>
                <w:sz w:val="22"/>
              </w:rPr>
              <w:t xml:space="preserve"> </w:t>
            </w:r>
            <w:r w:rsidRPr="003C129D">
              <w:rPr>
                <w:rFonts w:ascii="Times New Roman" w:hAnsi="Times New Roman"/>
                <w:b/>
                <w:bCs/>
                <w:noProof/>
                <w:color w:val="000000"/>
              </w:rPr>
              <w:t xml:space="preserve">TRƯỜNG TRUNG CẤP KINH TẾ-KỸ THUẬT </w:t>
            </w:r>
          </w:p>
          <w:p w:rsidR="000007BF" w:rsidRPr="00597C44" w:rsidRDefault="000007BF" w:rsidP="00666CAA">
            <w:pPr>
              <w:jc w:val="center"/>
              <w:rPr>
                <w:rFonts w:ascii="Times New Roman" w:hAnsi="Times New Roman"/>
                <w:noProof/>
                <w:color w:val="000000"/>
                <w:sz w:val="22"/>
              </w:rPr>
            </w:pPr>
            <w:r w:rsidRPr="003C129D">
              <w:rPr>
                <w:rFonts w:ascii="Times New Roman" w:hAnsi="Times New Roman"/>
                <w:b/>
                <w:bCs/>
                <w:noProof/>
                <w:color w:val="000000"/>
              </w:rPr>
              <w:t>NGUYỄN HỮU CẢNH</w:t>
            </w:r>
          </w:p>
        </w:tc>
        <w:tc>
          <w:tcPr>
            <w:tcW w:w="5683" w:type="dxa"/>
            <w:shd w:val="clear" w:color="auto" w:fill="auto"/>
          </w:tcPr>
          <w:p w:rsidR="000007BF" w:rsidRPr="00597C44" w:rsidRDefault="006E6529" w:rsidP="00666CAA">
            <w:pPr>
              <w:jc w:val="center"/>
              <w:rPr>
                <w:rFonts w:ascii="Times New Roman" w:hAnsi="Times New Roman"/>
                <w:iCs/>
                <w:noProof/>
                <w:color w:val="000000"/>
                <w:sz w:val="10"/>
              </w:rPr>
            </w:pPr>
            <w:r>
              <w:rPr>
                <w:rFonts w:ascii="Times New Roman" w:hAnsi="Times New Roman"/>
                <w:iCs/>
                <w:noProof/>
                <w:color w:val="000000"/>
                <w:sz w:val="10"/>
              </w:rPr>
              <mc:AlternateContent>
                <mc:Choice Requires="wps">
                  <w:drawing>
                    <wp:anchor distT="0" distB="0" distL="114300" distR="114300" simplePos="0" relativeHeight="251656704" behindDoc="0" locked="0" layoutInCell="1" allowOverlap="1" wp14:anchorId="764EA80E" wp14:editId="42921F1E">
                      <wp:simplePos x="0" y="0"/>
                      <wp:positionH relativeFrom="column">
                        <wp:posOffset>817245</wp:posOffset>
                      </wp:positionH>
                      <wp:positionV relativeFrom="paragraph">
                        <wp:posOffset>16510</wp:posOffset>
                      </wp:positionV>
                      <wp:extent cx="1819275" cy="635"/>
                      <wp:effectExtent l="0" t="0" r="9525" b="374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4.35pt;margin-top:1.3pt;width:143.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V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"/>
                  </w:pict>
                </mc:Fallback>
              </mc:AlternateContent>
            </w:r>
          </w:p>
        </w:tc>
      </w:tr>
      <w:tr w:rsidR="000007BF" w:rsidRPr="00597C44" w:rsidTr="003C129D">
        <w:trPr>
          <w:trHeight w:val="144"/>
          <w:jc w:val="center"/>
        </w:trPr>
        <w:tc>
          <w:tcPr>
            <w:tcW w:w="5297" w:type="dxa"/>
            <w:shd w:val="clear" w:color="auto" w:fill="auto"/>
          </w:tcPr>
          <w:p w:rsidR="000007BF" w:rsidRPr="00597C44" w:rsidRDefault="006E6529" w:rsidP="00666CAA">
            <w:pPr>
              <w:jc w:val="center"/>
              <w:rPr>
                <w:rFonts w:ascii="Times New Roman" w:hAnsi="Times New Roman"/>
                <w:noProof/>
                <w:color w:val="000000"/>
                <w:sz w:val="10"/>
              </w:rPr>
            </w:pPr>
            <w:r>
              <w:rPr>
                <w:rFonts w:ascii="Times New Roman" w:hAnsi="Times New Roman"/>
                <w:noProof/>
                <w:color w:val="000000"/>
              </w:rPr>
              <mc:AlternateContent>
                <mc:Choice Requires="wps">
                  <w:drawing>
                    <wp:anchor distT="0" distB="0" distL="114300" distR="114300" simplePos="0" relativeHeight="251657728" behindDoc="0" locked="0" layoutInCell="1" allowOverlap="1" wp14:anchorId="49AC3C8F" wp14:editId="6F9C0CBE">
                      <wp:simplePos x="0" y="0"/>
                      <wp:positionH relativeFrom="column">
                        <wp:posOffset>1114425</wp:posOffset>
                      </wp:positionH>
                      <wp:positionV relativeFrom="paragraph">
                        <wp:posOffset>57785</wp:posOffset>
                      </wp:positionV>
                      <wp:extent cx="981075" cy="0"/>
                      <wp:effectExtent l="0" t="0" r="952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7.75pt;margin-top:4.55pt;width:7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fu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"/>
                  </w:pict>
                </mc:Fallback>
              </mc:AlternateContent>
            </w:r>
          </w:p>
        </w:tc>
        <w:tc>
          <w:tcPr>
            <w:tcW w:w="5683" w:type="dxa"/>
            <w:shd w:val="clear" w:color="auto" w:fill="auto"/>
          </w:tcPr>
          <w:p w:rsidR="000007BF" w:rsidRPr="00597C44" w:rsidRDefault="000007BF" w:rsidP="00666CAA">
            <w:pPr>
              <w:ind w:hanging="426"/>
              <w:jc w:val="right"/>
              <w:rPr>
                <w:rFonts w:ascii="Times New Roman" w:hAnsi="Times New Roman"/>
                <w:i/>
                <w:iCs/>
                <w:noProof/>
                <w:color w:val="000000"/>
              </w:rPr>
            </w:pPr>
          </w:p>
        </w:tc>
      </w:tr>
      <w:tr w:rsidR="000007BF" w:rsidRPr="00597C44" w:rsidTr="003C129D">
        <w:trPr>
          <w:trHeight w:val="302"/>
          <w:jc w:val="center"/>
        </w:trPr>
        <w:tc>
          <w:tcPr>
            <w:tcW w:w="5297" w:type="dxa"/>
            <w:shd w:val="clear" w:color="auto" w:fill="auto"/>
          </w:tcPr>
          <w:p w:rsidR="000007BF" w:rsidRPr="00597C44" w:rsidRDefault="001579E9" w:rsidP="00A55635">
            <w:pPr>
              <w:jc w:val="center"/>
              <w:rPr>
                <w:rFonts w:ascii="Times New Roman" w:hAnsi="Times New Roman"/>
                <w:noProof/>
                <w:color w:val="000000"/>
              </w:rPr>
            </w:pPr>
            <w:r>
              <w:rPr>
                <w:rFonts w:ascii="Times New Roman" w:hAnsi="Times New Roman"/>
                <w:noProof/>
                <w:color w:val="000000"/>
              </w:rPr>
              <w:t xml:space="preserve">Số: </w:t>
            </w:r>
            <w:r w:rsidR="00D666AF">
              <w:rPr>
                <w:rFonts w:ascii="Times New Roman" w:hAnsi="Times New Roman"/>
                <w:noProof/>
                <w:color w:val="000000"/>
              </w:rPr>
              <w:t>167</w:t>
            </w:r>
            <w:r w:rsidR="00896981">
              <w:rPr>
                <w:rFonts w:ascii="Times New Roman" w:hAnsi="Times New Roman"/>
                <w:noProof/>
                <w:color w:val="000000"/>
              </w:rPr>
              <w:t>/</w:t>
            </w:r>
            <w:r w:rsidR="000007BF" w:rsidRPr="00597C44">
              <w:rPr>
                <w:rFonts w:ascii="Times New Roman" w:hAnsi="Times New Roman"/>
                <w:noProof/>
                <w:color w:val="000000"/>
              </w:rPr>
              <w:t>TB-TCKTKTNHC-TC</w:t>
            </w:r>
            <w:r w:rsidR="00C424D9">
              <w:rPr>
                <w:rFonts w:ascii="Times New Roman" w:hAnsi="Times New Roman"/>
                <w:noProof/>
                <w:color w:val="000000"/>
              </w:rPr>
              <w:t>HC</w:t>
            </w:r>
            <w:r w:rsidR="000007BF" w:rsidRPr="00597C44">
              <w:rPr>
                <w:rFonts w:ascii="Times New Roman" w:hAnsi="Times New Roman"/>
                <w:noProof/>
                <w:color w:val="000000"/>
              </w:rPr>
              <w:t xml:space="preserve"> </w:t>
            </w:r>
          </w:p>
        </w:tc>
        <w:tc>
          <w:tcPr>
            <w:tcW w:w="5683" w:type="dxa"/>
            <w:shd w:val="clear" w:color="auto" w:fill="auto"/>
          </w:tcPr>
          <w:p w:rsidR="000007BF" w:rsidRPr="003C129D" w:rsidRDefault="000007BF" w:rsidP="00D666AF">
            <w:pPr>
              <w:ind w:right="-210" w:hanging="55"/>
              <w:rPr>
                <w:rFonts w:ascii="Times New Roman" w:hAnsi="Times New Roman"/>
                <w:i/>
                <w:iCs/>
                <w:noProof/>
                <w:color w:val="000000"/>
                <w:sz w:val="26"/>
                <w:szCs w:val="26"/>
              </w:rPr>
            </w:pPr>
            <w:r w:rsidRPr="003C129D">
              <w:rPr>
                <w:rFonts w:ascii="Times New Roman" w:hAnsi="Times New Roman"/>
                <w:i/>
                <w:iCs/>
                <w:noProof/>
                <w:color w:val="000000"/>
                <w:sz w:val="26"/>
                <w:szCs w:val="26"/>
              </w:rPr>
              <w:t xml:space="preserve">Thành phố </w:t>
            </w:r>
            <w:r w:rsidR="00760056" w:rsidRPr="003C129D">
              <w:rPr>
                <w:rFonts w:ascii="Times New Roman" w:hAnsi="Times New Roman"/>
                <w:i/>
                <w:iCs/>
                <w:noProof/>
                <w:color w:val="000000"/>
                <w:sz w:val="26"/>
                <w:szCs w:val="26"/>
              </w:rPr>
              <w:t xml:space="preserve">Hồ Chí Minh, ngày </w:t>
            </w:r>
            <w:r w:rsidR="00D666AF">
              <w:rPr>
                <w:rFonts w:ascii="Times New Roman" w:hAnsi="Times New Roman"/>
                <w:i/>
                <w:iCs/>
                <w:noProof/>
                <w:color w:val="000000"/>
                <w:sz w:val="26"/>
                <w:szCs w:val="26"/>
              </w:rPr>
              <w:t>05</w:t>
            </w:r>
            <w:r w:rsidRPr="003C129D">
              <w:rPr>
                <w:rFonts w:ascii="Times New Roman" w:hAnsi="Times New Roman"/>
                <w:i/>
                <w:iCs/>
                <w:noProof/>
                <w:color w:val="000000"/>
                <w:sz w:val="26"/>
                <w:szCs w:val="26"/>
              </w:rPr>
              <w:t xml:space="preserve"> tháng</w:t>
            </w:r>
            <w:r w:rsidR="001579E9" w:rsidRPr="003C129D">
              <w:rPr>
                <w:rFonts w:ascii="Times New Roman" w:hAnsi="Times New Roman"/>
                <w:i/>
                <w:iCs/>
                <w:noProof/>
                <w:color w:val="000000"/>
                <w:sz w:val="26"/>
                <w:szCs w:val="26"/>
              </w:rPr>
              <w:t xml:space="preserve"> </w:t>
            </w:r>
            <w:r w:rsidR="00A55635">
              <w:rPr>
                <w:rFonts w:ascii="Times New Roman" w:hAnsi="Times New Roman"/>
                <w:i/>
                <w:iCs/>
                <w:noProof/>
                <w:color w:val="000000"/>
                <w:sz w:val="26"/>
                <w:szCs w:val="26"/>
              </w:rPr>
              <w:t>8</w:t>
            </w:r>
            <w:r w:rsidR="001579E9" w:rsidRPr="003C129D">
              <w:rPr>
                <w:rFonts w:ascii="Times New Roman" w:hAnsi="Times New Roman"/>
                <w:i/>
                <w:iCs/>
                <w:noProof/>
                <w:color w:val="000000"/>
                <w:sz w:val="26"/>
                <w:szCs w:val="26"/>
              </w:rPr>
              <w:t xml:space="preserve"> </w:t>
            </w:r>
            <w:r w:rsidRPr="003C129D">
              <w:rPr>
                <w:rFonts w:ascii="Times New Roman" w:hAnsi="Times New Roman"/>
                <w:i/>
                <w:iCs/>
                <w:noProof/>
                <w:color w:val="000000"/>
                <w:sz w:val="26"/>
                <w:szCs w:val="26"/>
              </w:rPr>
              <w:t>năm 20</w:t>
            </w:r>
            <w:r w:rsidR="003C129D">
              <w:rPr>
                <w:rFonts w:ascii="Times New Roman" w:hAnsi="Times New Roman"/>
                <w:i/>
                <w:iCs/>
                <w:noProof/>
                <w:color w:val="000000"/>
                <w:sz w:val="26"/>
                <w:szCs w:val="26"/>
              </w:rPr>
              <w:t>20</w:t>
            </w:r>
          </w:p>
        </w:tc>
      </w:tr>
    </w:tbl>
    <w:p w:rsidR="008962C4" w:rsidRPr="00462E38" w:rsidRDefault="008962C4" w:rsidP="000007BF">
      <w:pPr>
        <w:tabs>
          <w:tab w:val="center" w:pos="2160"/>
          <w:tab w:val="center" w:pos="6750"/>
        </w:tabs>
        <w:ind w:left="-90" w:right="-180"/>
        <w:rPr>
          <w:rFonts w:ascii="Times New Roman" w:hAnsi="Times New Roman"/>
          <w:noProof/>
          <w:color w:val="002060"/>
          <w:sz w:val="28"/>
          <w:szCs w:val="16"/>
        </w:rPr>
      </w:pPr>
    </w:p>
    <w:p w:rsidR="00D73E40" w:rsidRPr="00337446" w:rsidRDefault="00101B83" w:rsidP="000007BF">
      <w:pPr>
        <w:spacing w:before="120"/>
        <w:jc w:val="center"/>
        <w:rPr>
          <w:rFonts w:ascii="Times New Roman" w:hAnsi="Times New Roman"/>
          <w:b/>
          <w:sz w:val="28"/>
          <w:szCs w:val="28"/>
        </w:rPr>
      </w:pPr>
      <w:r w:rsidRPr="00337446">
        <w:rPr>
          <w:rFonts w:ascii="Times New Roman" w:hAnsi="Times New Roman"/>
          <w:b/>
          <w:sz w:val="28"/>
          <w:szCs w:val="28"/>
        </w:rPr>
        <w:t xml:space="preserve">THÔNG BÁO </w:t>
      </w:r>
    </w:p>
    <w:p w:rsidR="00687781" w:rsidRDefault="004005D0" w:rsidP="00337446">
      <w:pPr>
        <w:jc w:val="center"/>
        <w:rPr>
          <w:rFonts w:ascii="Times New Roman" w:hAnsi="Times New Roman"/>
          <w:b/>
          <w:sz w:val="28"/>
          <w:szCs w:val="28"/>
        </w:rPr>
      </w:pPr>
      <w:r>
        <w:rPr>
          <w:rFonts w:ascii="Times New Roman" w:hAnsi="Times New Roman"/>
          <w:b/>
          <w:sz w:val="28"/>
          <w:szCs w:val="28"/>
        </w:rPr>
        <w:t xml:space="preserve">Về </w:t>
      </w:r>
      <w:r w:rsidR="00687781">
        <w:rPr>
          <w:rFonts w:ascii="Times New Roman" w:hAnsi="Times New Roman"/>
          <w:b/>
          <w:sz w:val="28"/>
          <w:szCs w:val="28"/>
        </w:rPr>
        <w:t xml:space="preserve">cách tính điểm và </w:t>
      </w:r>
      <w:r w:rsidR="00864D42">
        <w:rPr>
          <w:rFonts w:ascii="Times New Roman" w:hAnsi="Times New Roman"/>
          <w:b/>
          <w:sz w:val="28"/>
          <w:szCs w:val="28"/>
        </w:rPr>
        <w:t>xác định</w:t>
      </w:r>
    </w:p>
    <w:p w:rsidR="00101B83" w:rsidRPr="00337446" w:rsidRDefault="00687781" w:rsidP="00687781">
      <w:pPr>
        <w:jc w:val="center"/>
        <w:rPr>
          <w:rFonts w:ascii="Times New Roman" w:hAnsi="Times New Roman"/>
          <w:b/>
          <w:sz w:val="28"/>
          <w:szCs w:val="28"/>
        </w:rPr>
      </w:pPr>
      <w:r>
        <w:rPr>
          <w:rFonts w:ascii="Times New Roman" w:hAnsi="Times New Roman"/>
          <w:b/>
          <w:sz w:val="28"/>
          <w:szCs w:val="28"/>
        </w:rPr>
        <w:t xml:space="preserve">ứng viên </w:t>
      </w:r>
      <w:r w:rsidR="00864D42">
        <w:rPr>
          <w:rFonts w:ascii="Times New Roman" w:hAnsi="Times New Roman"/>
          <w:b/>
          <w:sz w:val="28"/>
          <w:szCs w:val="28"/>
        </w:rPr>
        <w:t>trúng</w:t>
      </w:r>
      <w:r w:rsidR="00CF2109">
        <w:rPr>
          <w:rFonts w:ascii="Times New Roman" w:hAnsi="Times New Roman"/>
          <w:b/>
          <w:sz w:val="28"/>
          <w:szCs w:val="28"/>
        </w:rPr>
        <w:t xml:space="preserve"> tuyển viên chức</w:t>
      </w:r>
      <w:r>
        <w:rPr>
          <w:rFonts w:ascii="Times New Roman" w:hAnsi="Times New Roman"/>
          <w:b/>
          <w:sz w:val="28"/>
          <w:szCs w:val="28"/>
        </w:rPr>
        <w:t xml:space="preserve"> năm học 201</w:t>
      </w:r>
      <w:r w:rsidR="003C129D">
        <w:rPr>
          <w:rFonts w:ascii="Times New Roman" w:hAnsi="Times New Roman"/>
          <w:b/>
          <w:sz w:val="28"/>
          <w:szCs w:val="28"/>
        </w:rPr>
        <w:t>9</w:t>
      </w:r>
      <w:r>
        <w:rPr>
          <w:rFonts w:ascii="Times New Roman" w:hAnsi="Times New Roman"/>
          <w:b/>
          <w:sz w:val="28"/>
          <w:szCs w:val="28"/>
        </w:rPr>
        <w:t>-20</w:t>
      </w:r>
      <w:r w:rsidR="003C129D">
        <w:rPr>
          <w:rFonts w:ascii="Times New Roman" w:hAnsi="Times New Roman"/>
          <w:b/>
          <w:sz w:val="28"/>
          <w:szCs w:val="28"/>
        </w:rPr>
        <w:t>20</w:t>
      </w:r>
      <w:r w:rsidR="00A55635">
        <w:rPr>
          <w:rFonts w:ascii="Times New Roman" w:hAnsi="Times New Roman"/>
          <w:b/>
          <w:sz w:val="28"/>
          <w:szCs w:val="28"/>
        </w:rPr>
        <w:t xml:space="preserve"> đợt 2</w:t>
      </w:r>
    </w:p>
    <w:p w:rsidR="00183115" w:rsidRDefault="006E6529" w:rsidP="00175FB5">
      <w:pPr>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2303145</wp:posOffset>
                </wp:positionH>
                <wp:positionV relativeFrom="paragraph">
                  <wp:posOffset>87630</wp:posOffset>
                </wp:positionV>
                <wp:extent cx="1410970" cy="0"/>
                <wp:effectExtent l="7620" t="11430" r="1016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1.35pt;margin-top:6.9pt;width:111.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csHw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"/>
            </w:pict>
          </mc:Fallback>
        </mc:AlternateContent>
      </w:r>
    </w:p>
    <w:p w:rsidR="003C129D" w:rsidRPr="003C2C1E" w:rsidRDefault="003C129D" w:rsidP="00C424D9">
      <w:pPr>
        <w:spacing w:before="60" w:after="60"/>
        <w:ind w:firstLine="630"/>
        <w:jc w:val="both"/>
        <w:rPr>
          <w:rFonts w:ascii="Times New Roman" w:hAnsi="Times New Roman"/>
          <w:i/>
          <w:noProof/>
          <w:sz w:val="28"/>
          <w:szCs w:val="28"/>
        </w:rPr>
      </w:pPr>
      <w:r w:rsidRPr="003C2C1E">
        <w:rPr>
          <w:rFonts w:ascii="Times New Roman" w:hAnsi="Times New Roman"/>
          <w:i/>
          <w:noProof/>
          <w:sz w:val="28"/>
          <w:szCs w:val="28"/>
        </w:rPr>
        <w:t>Căn cứ Luật Viên chức ngày 15 tháng 11 năm 2010;</w:t>
      </w:r>
    </w:p>
    <w:p w:rsidR="003C129D" w:rsidRPr="003C2C1E" w:rsidRDefault="003C129D" w:rsidP="00C424D9">
      <w:pPr>
        <w:spacing w:before="60" w:after="60"/>
        <w:ind w:firstLine="630"/>
        <w:jc w:val="both"/>
        <w:rPr>
          <w:rFonts w:ascii="Times New Roman" w:hAnsi="Times New Roman"/>
          <w:i/>
          <w:noProof/>
          <w:sz w:val="28"/>
          <w:szCs w:val="28"/>
        </w:rPr>
      </w:pPr>
      <w:r w:rsidRPr="003C2C1E">
        <w:rPr>
          <w:rFonts w:ascii="Times New Roman" w:hAnsi="Times New Roman"/>
          <w:i/>
          <w:noProof/>
          <w:sz w:val="28"/>
          <w:szCs w:val="28"/>
        </w:rPr>
        <w:t>Căn cứ Nghị định số 29/2012/NĐ-CP ngày 12 tháng 4 năm 2012 của Chính phủ về tuyển dụng, sử dụng và quản lý viên chức;</w:t>
      </w:r>
    </w:p>
    <w:p w:rsidR="003C129D" w:rsidRPr="003C2C1E" w:rsidRDefault="003C129D" w:rsidP="00C424D9">
      <w:pPr>
        <w:spacing w:before="60" w:after="60"/>
        <w:ind w:firstLine="630"/>
        <w:jc w:val="both"/>
        <w:rPr>
          <w:rFonts w:ascii="Times New Roman" w:hAnsi="Times New Roman"/>
          <w:i/>
          <w:noProof/>
          <w:sz w:val="28"/>
          <w:szCs w:val="28"/>
        </w:rPr>
      </w:pPr>
      <w:r w:rsidRPr="003C2C1E">
        <w:rPr>
          <w:rFonts w:ascii="Times New Roman" w:hAnsi="Times New Roman"/>
          <w:i/>
          <w:noProof/>
          <w:sz w:val="28"/>
          <w:szCs w:val="28"/>
        </w:rPr>
        <w:t>Căn cứ Nghị định số 161/2018/NĐ-CP ngày 29 tháng 11 năm 2018 của Chính phủ về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3C129D" w:rsidRPr="003C2C1E" w:rsidRDefault="003C129D" w:rsidP="00C424D9">
      <w:pPr>
        <w:pStyle w:val="BlockText"/>
        <w:tabs>
          <w:tab w:val="left" w:pos="3960"/>
        </w:tabs>
        <w:spacing w:before="60" w:after="60"/>
        <w:ind w:left="0" w:right="14" w:firstLine="630"/>
        <w:rPr>
          <w:rFonts w:ascii="Times New Roman" w:hAnsi="Times New Roman"/>
          <w:i/>
          <w:sz w:val="28"/>
          <w:szCs w:val="28"/>
        </w:rPr>
      </w:pPr>
      <w:r w:rsidRPr="003C2C1E">
        <w:rPr>
          <w:rFonts w:ascii="Times New Roman" w:hAnsi="Times New Roman"/>
          <w:i/>
          <w:sz w:val="28"/>
          <w:szCs w:val="28"/>
        </w:rPr>
        <w:t>Căn cứ Thông tư số 15/2012/TT-BNV ngày 25 tháng 12 năm 2012 của Bộ Nội vụ hướng dẫn về tuyển dụng, ký kết hợp đồng làm việc và đền bù chi phí đào tạo, bồi dưỡng đối với viên chức;</w:t>
      </w:r>
    </w:p>
    <w:p w:rsidR="003C129D" w:rsidRPr="003C2C1E" w:rsidRDefault="003C129D" w:rsidP="00C424D9">
      <w:pPr>
        <w:pStyle w:val="BlockText"/>
        <w:tabs>
          <w:tab w:val="left" w:pos="3960"/>
        </w:tabs>
        <w:spacing w:before="60" w:after="60"/>
        <w:ind w:left="0" w:right="14" w:firstLine="630"/>
        <w:rPr>
          <w:rFonts w:ascii="Times New Roman" w:hAnsi="Times New Roman"/>
          <w:i/>
          <w:sz w:val="28"/>
          <w:szCs w:val="28"/>
        </w:rPr>
      </w:pPr>
      <w:r w:rsidRPr="003C2C1E">
        <w:rPr>
          <w:rFonts w:ascii="Times New Roman" w:hAnsi="Times New Roman"/>
          <w:i/>
          <w:sz w:val="28"/>
          <w:szCs w:val="28"/>
        </w:rPr>
        <w:t>Căn cứ Thông tư số 04/2015/TT-BNV ngày 31 tháng 8 năm 2015 của Bộ Nội vụ hướng dẫn về sửa đổi, bổ sung Điều 6 Thông tư số 15/2012/TT-BNV ngày 25 tháng 12 năm 2012 của Bộ Nội vụ về tuyển dụng, ký kết hợp đồng làm việc và đền bù chi phí đào tạo, bồi dưỡng đối với viên chức;</w:t>
      </w:r>
    </w:p>
    <w:p w:rsidR="003C129D" w:rsidRPr="003C2C1E" w:rsidRDefault="003C129D" w:rsidP="00C424D9">
      <w:pPr>
        <w:spacing w:before="60" w:after="60"/>
        <w:ind w:firstLine="540"/>
        <w:jc w:val="both"/>
        <w:rPr>
          <w:rFonts w:ascii="Times New Roman" w:hAnsi="Times New Roman"/>
          <w:i/>
          <w:sz w:val="28"/>
          <w:szCs w:val="28"/>
        </w:rPr>
      </w:pPr>
      <w:r w:rsidRPr="003C2C1E">
        <w:rPr>
          <w:rFonts w:ascii="Times New Roman" w:hAnsi="Times New Roman"/>
          <w:i/>
          <w:sz w:val="28"/>
          <w:szCs w:val="28"/>
        </w:rPr>
        <w:t xml:space="preserve">Căn cứ Thông tư số 03/2019/TT-BNV ngày 14 tháng 5 năm 2019 </w:t>
      </w:r>
      <w:bookmarkStart w:id="0" w:name="loai_1_name"/>
      <w:r w:rsidRPr="003C2C1E">
        <w:rPr>
          <w:rFonts w:ascii="Times New Roman" w:hAnsi="Times New Roman"/>
          <w:i/>
          <w:sz w:val="28"/>
          <w:szCs w:val="28"/>
        </w:rPr>
        <w:t>của Bộ Nội vụ về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bookmarkEnd w:id="0"/>
      <w:r w:rsidRPr="003C2C1E">
        <w:rPr>
          <w:rFonts w:ascii="Times New Roman" w:hAnsi="Times New Roman"/>
          <w:i/>
          <w:sz w:val="28"/>
          <w:szCs w:val="28"/>
        </w:rPr>
        <w:t>;</w:t>
      </w:r>
    </w:p>
    <w:p w:rsidR="003C129D" w:rsidRDefault="003C129D" w:rsidP="00C424D9">
      <w:pPr>
        <w:spacing w:before="60" w:after="60"/>
        <w:ind w:firstLine="540"/>
        <w:jc w:val="both"/>
        <w:rPr>
          <w:rFonts w:ascii="Times New Roman" w:hAnsi="Times New Roman"/>
          <w:sz w:val="28"/>
          <w:szCs w:val="28"/>
        </w:rPr>
      </w:pPr>
      <w:r w:rsidRPr="003C2C1E">
        <w:rPr>
          <w:rFonts w:ascii="Times New Roman" w:hAnsi="Times New Roman"/>
          <w:i/>
          <w:noProof/>
          <w:sz w:val="28"/>
          <w:szCs w:val="28"/>
        </w:rPr>
        <w:t xml:space="preserve">Căn cứ Quyết định </w:t>
      </w:r>
      <w:r w:rsidRPr="003C2C1E">
        <w:rPr>
          <w:rFonts w:ascii="Times New Roman" w:hAnsi="Times New Roman"/>
          <w:i/>
          <w:sz w:val="28"/>
          <w:szCs w:val="28"/>
        </w:rPr>
        <w:t>số 03/2016/QĐ-UBND ngày 04 tháng 02 năm 2016 của Ủy ban nhân dân Thành phố Hồ Chí Minh ban hành Quy định về tuyển dụng, chuyển công tác viên chức và xếp lương khi bổ nhiệm chức danh nghề nghiệp</w:t>
      </w:r>
      <w:r w:rsidR="003C2C1E">
        <w:rPr>
          <w:rFonts w:ascii="Times New Roman" w:hAnsi="Times New Roman"/>
          <w:i/>
          <w:sz w:val="28"/>
          <w:szCs w:val="28"/>
        </w:rPr>
        <w:t>.</w:t>
      </w:r>
    </w:p>
    <w:p w:rsidR="00183115" w:rsidRDefault="00183115" w:rsidP="00C424D9">
      <w:pPr>
        <w:spacing w:before="60" w:after="60"/>
        <w:ind w:firstLine="540"/>
        <w:jc w:val="both"/>
        <w:rPr>
          <w:rFonts w:ascii="Times New Roman" w:hAnsi="Times New Roman"/>
          <w:sz w:val="28"/>
          <w:szCs w:val="28"/>
        </w:rPr>
      </w:pPr>
      <w:r w:rsidRPr="007E3DA0">
        <w:rPr>
          <w:rFonts w:ascii="Times New Roman" w:hAnsi="Times New Roman"/>
          <w:sz w:val="28"/>
          <w:szCs w:val="28"/>
        </w:rPr>
        <w:t>Tr</w:t>
      </w:r>
      <w:r w:rsidR="003145B1">
        <w:rPr>
          <w:rFonts w:ascii="Times New Roman" w:hAnsi="Times New Roman"/>
          <w:sz w:val="28"/>
          <w:szCs w:val="28"/>
        </w:rPr>
        <w:t>ường Trung cấp Kinh tế - Kỹ thuật</w:t>
      </w:r>
      <w:r>
        <w:rPr>
          <w:rFonts w:ascii="Times New Roman" w:hAnsi="Times New Roman"/>
          <w:sz w:val="28"/>
          <w:szCs w:val="28"/>
        </w:rPr>
        <w:t xml:space="preserve"> Nguyễn Hữu Cảnh thông báo về </w:t>
      </w:r>
      <w:r w:rsidR="00952C0E">
        <w:rPr>
          <w:rFonts w:ascii="Times New Roman" w:hAnsi="Times New Roman"/>
          <w:sz w:val="28"/>
          <w:szCs w:val="28"/>
        </w:rPr>
        <w:t>cách t</w:t>
      </w:r>
      <w:r w:rsidR="00CF2109">
        <w:rPr>
          <w:rFonts w:ascii="Times New Roman" w:hAnsi="Times New Roman"/>
          <w:sz w:val="28"/>
          <w:szCs w:val="28"/>
        </w:rPr>
        <w:t xml:space="preserve">ính điểm và </w:t>
      </w:r>
      <w:r w:rsidR="00260A33">
        <w:rPr>
          <w:rFonts w:ascii="Times New Roman" w:hAnsi="Times New Roman"/>
          <w:sz w:val="28"/>
          <w:szCs w:val="28"/>
        </w:rPr>
        <w:t>xác định ứng viên trúng</w:t>
      </w:r>
      <w:r w:rsidR="00CF2109">
        <w:rPr>
          <w:rFonts w:ascii="Times New Roman" w:hAnsi="Times New Roman"/>
          <w:sz w:val="28"/>
          <w:szCs w:val="28"/>
        </w:rPr>
        <w:t xml:space="preserve"> tuyển viên chức</w:t>
      </w:r>
      <w:r w:rsidR="00952C0E">
        <w:rPr>
          <w:rFonts w:ascii="Times New Roman" w:hAnsi="Times New Roman"/>
          <w:sz w:val="28"/>
          <w:szCs w:val="28"/>
        </w:rPr>
        <w:t xml:space="preserve"> năm học 201</w:t>
      </w:r>
      <w:r w:rsidR="003C129D">
        <w:rPr>
          <w:rFonts w:ascii="Times New Roman" w:hAnsi="Times New Roman"/>
          <w:sz w:val="28"/>
          <w:szCs w:val="28"/>
        </w:rPr>
        <w:t>9</w:t>
      </w:r>
      <w:r w:rsidR="00A03C58">
        <w:rPr>
          <w:rFonts w:ascii="Times New Roman" w:hAnsi="Times New Roman"/>
          <w:sz w:val="28"/>
          <w:szCs w:val="28"/>
        </w:rPr>
        <w:t>-20</w:t>
      </w:r>
      <w:r w:rsidR="003C129D">
        <w:rPr>
          <w:rFonts w:ascii="Times New Roman" w:hAnsi="Times New Roman"/>
          <w:sz w:val="28"/>
          <w:szCs w:val="28"/>
        </w:rPr>
        <w:t>20</w:t>
      </w:r>
      <w:r w:rsidR="00952C0E">
        <w:rPr>
          <w:rFonts w:ascii="Times New Roman" w:hAnsi="Times New Roman"/>
          <w:sz w:val="28"/>
          <w:szCs w:val="28"/>
        </w:rPr>
        <w:t xml:space="preserve"> </w:t>
      </w:r>
      <w:r w:rsidR="00961DB9">
        <w:rPr>
          <w:rFonts w:ascii="Times New Roman" w:hAnsi="Times New Roman"/>
          <w:sz w:val="28"/>
          <w:szCs w:val="28"/>
        </w:rPr>
        <w:t xml:space="preserve">đợt 2 </w:t>
      </w:r>
      <w:r w:rsidR="003C2C1E">
        <w:rPr>
          <w:rFonts w:ascii="Times New Roman" w:hAnsi="Times New Roman"/>
          <w:sz w:val="28"/>
          <w:szCs w:val="28"/>
        </w:rPr>
        <w:t xml:space="preserve"> </w:t>
      </w:r>
      <w:r w:rsidR="003C2C1E">
        <w:rPr>
          <w:rFonts w:ascii="Times New Roman" w:hAnsi="Times New Roman"/>
          <w:sz w:val="28"/>
          <w:szCs w:val="28"/>
        </w:rPr>
        <w:br/>
      </w:r>
      <w:r>
        <w:rPr>
          <w:rFonts w:ascii="Times New Roman" w:hAnsi="Times New Roman"/>
          <w:sz w:val="28"/>
          <w:szCs w:val="28"/>
        </w:rPr>
        <w:t>như sau:</w:t>
      </w:r>
    </w:p>
    <w:p w:rsidR="00952C0E" w:rsidRDefault="00952C0E" w:rsidP="003C2C1E">
      <w:pPr>
        <w:spacing w:before="60" w:after="60"/>
        <w:ind w:firstLine="540"/>
        <w:jc w:val="both"/>
        <w:rPr>
          <w:rFonts w:ascii="Times New Roman" w:hAnsi="Times New Roman"/>
          <w:b/>
          <w:sz w:val="28"/>
          <w:szCs w:val="28"/>
        </w:rPr>
      </w:pPr>
      <w:r>
        <w:rPr>
          <w:rFonts w:ascii="Times New Roman" w:hAnsi="Times New Roman"/>
          <w:b/>
          <w:sz w:val="28"/>
          <w:szCs w:val="28"/>
        </w:rPr>
        <w:t>1.</w:t>
      </w:r>
      <w:r w:rsidR="004D555B">
        <w:rPr>
          <w:rFonts w:ascii="Times New Roman" w:hAnsi="Times New Roman"/>
          <w:b/>
          <w:sz w:val="28"/>
          <w:szCs w:val="28"/>
        </w:rPr>
        <w:t xml:space="preserve"> </w:t>
      </w:r>
      <w:r>
        <w:rPr>
          <w:rFonts w:ascii="Times New Roman" w:hAnsi="Times New Roman"/>
          <w:b/>
          <w:sz w:val="28"/>
          <w:szCs w:val="28"/>
        </w:rPr>
        <w:t>Cách tính điểm xét tuyển</w:t>
      </w:r>
      <w:r w:rsidR="00832E30" w:rsidRPr="004005D0">
        <w:rPr>
          <w:rFonts w:ascii="Times New Roman" w:hAnsi="Times New Roman"/>
          <w:b/>
          <w:sz w:val="28"/>
          <w:szCs w:val="28"/>
        </w:rPr>
        <w:t>:</w:t>
      </w:r>
    </w:p>
    <w:p w:rsidR="002D44BF" w:rsidRDefault="00952C0E" w:rsidP="00C424D9">
      <w:pPr>
        <w:spacing w:before="60" w:after="60"/>
        <w:ind w:firstLine="540"/>
        <w:jc w:val="both"/>
        <w:rPr>
          <w:rFonts w:ascii="Times New Roman" w:hAnsi="Times New Roman"/>
          <w:sz w:val="28"/>
          <w:szCs w:val="28"/>
        </w:rPr>
      </w:pPr>
      <w:r w:rsidRPr="00952C0E">
        <w:rPr>
          <w:rFonts w:ascii="Times New Roman" w:hAnsi="Times New Roman"/>
          <w:sz w:val="28"/>
          <w:szCs w:val="28"/>
        </w:rPr>
        <w:t>- Điểm</w:t>
      </w:r>
      <w:r w:rsidR="0029186D" w:rsidRPr="00952C0E">
        <w:rPr>
          <w:rFonts w:ascii="Times New Roman" w:hAnsi="Times New Roman"/>
          <w:sz w:val="28"/>
          <w:szCs w:val="28"/>
        </w:rPr>
        <w:t xml:space="preserve"> </w:t>
      </w:r>
      <w:r>
        <w:rPr>
          <w:rFonts w:ascii="Times New Roman" w:hAnsi="Times New Roman"/>
          <w:sz w:val="28"/>
          <w:szCs w:val="28"/>
        </w:rPr>
        <w:t xml:space="preserve">phỏng vấn </w:t>
      </w:r>
      <w:r w:rsidR="0078659D">
        <w:rPr>
          <w:rFonts w:ascii="Times New Roman" w:hAnsi="Times New Roman"/>
          <w:sz w:val="28"/>
          <w:szCs w:val="28"/>
        </w:rPr>
        <w:t xml:space="preserve">kiến thức chung và kiến thức chuyên môn </w:t>
      </w:r>
      <w:r w:rsidR="00CD0113">
        <w:rPr>
          <w:rFonts w:ascii="Times New Roman" w:hAnsi="Times New Roman"/>
          <w:sz w:val="28"/>
          <w:szCs w:val="28"/>
        </w:rPr>
        <w:t>tính theo thang điểm 100</w:t>
      </w:r>
      <w:r>
        <w:rPr>
          <w:rFonts w:ascii="Times New Roman" w:hAnsi="Times New Roman"/>
          <w:sz w:val="28"/>
          <w:szCs w:val="28"/>
        </w:rPr>
        <w:t>.</w:t>
      </w:r>
      <w:r w:rsidR="0031766B">
        <w:rPr>
          <w:rFonts w:ascii="Times New Roman" w:hAnsi="Times New Roman"/>
          <w:sz w:val="28"/>
          <w:szCs w:val="28"/>
        </w:rPr>
        <w:t xml:space="preserve"> </w:t>
      </w:r>
      <w:r w:rsidR="002D44BF">
        <w:rPr>
          <w:rFonts w:ascii="Times New Roman" w:hAnsi="Times New Roman"/>
          <w:sz w:val="28"/>
          <w:szCs w:val="28"/>
        </w:rPr>
        <w:t>Trong đó:</w:t>
      </w:r>
    </w:p>
    <w:p w:rsidR="009F6477" w:rsidRPr="002D44BF" w:rsidRDefault="00FB2A1F" w:rsidP="002D44BF">
      <w:pPr>
        <w:pStyle w:val="ListParagraph"/>
        <w:numPr>
          <w:ilvl w:val="0"/>
          <w:numId w:val="22"/>
        </w:numPr>
        <w:tabs>
          <w:tab w:val="left" w:pos="1260"/>
        </w:tabs>
        <w:spacing w:before="60" w:after="60"/>
        <w:ind w:left="0" w:firstLine="900"/>
        <w:jc w:val="both"/>
        <w:rPr>
          <w:rFonts w:ascii="Times New Roman" w:hAnsi="Times New Roman"/>
          <w:sz w:val="28"/>
          <w:szCs w:val="28"/>
        </w:rPr>
      </w:pPr>
      <w:r w:rsidRPr="002D44BF">
        <w:rPr>
          <w:rFonts w:ascii="Times New Roman" w:hAnsi="Times New Roman"/>
          <w:sz w:val="28"/>
          <w:szCs w:val="28"/>
        </w:rPr>
        <w:t xml:space="preserve">Điểm phỏng vấn kiến thức chung </w:t>
      </w:r>
      <w:r w:rsidR="0031766B" w:rsidRPr="002D44BF">
        <w:rPr>
          <w:rFonts w:ascii="Times New Roman" w:hAnsi="Times New Roman"/>
          <w:sz w:val="28"/>
          <w:szCs w:val="28"/>
        </w:rPr>
        <w:t xml:space="preserve"> là 30 điểm</w:t>
      </w:r>
      <w:r w:rsidR="00B011E2">
        <w:rPr>
          <w:rFonts w:ascii="Times New Roman" w:hAnsi="Times New Roman"/>
          <w:sz w:val="28"/>
          <w:szCs w:val="28"/>
        </w:rPr>
        <w:t>,</w:t>
      </w:r>
      <w:r w:rsidR="0031766B" w:rsidRPr="002D44BF">
        <w:rPr>
          <w:rFonts w:ascii="Times New Roman" w:hAnsi="Times New Roman"/>
          <w:sz w:val="28"/>
          <w:szCs w:val="28"/>
        </w:rPr>
        <w:t xml:space="preserve"> </w:t>
      </w:r>
      <w:r w:rsidRPr="002D44BF">
        <w:rPr>
          <w:rFonts w:ascii="Times New Roman" w:hAnsi="Times New Roman"/>
          <w:sz w:val="28"/>
          <w:szCs w:val="28"/>
        </w:rPr>
        <w:t xml:space="preserve">tính theo thang điểm 10 và </w:t>
      </w:r>
      <w:r w:rsidR="0031766B" w:rsidRPr="002D44BF">
        <w:rPr>
          <w:rFonts w:ascii="Times New Roman" w:hAnsi="Times New Roman"/>
          <w:sz w:val="28"/>
          <w:szCs w:val="28"/>
        </w:rPr>
        <w:t>nhân</w:t>
      </w:r>
      <w:r w:rsidRPr="002D44BF">
        <w:rPr>
          <w:rFonts w:ascii="Times New Roman" w:hAnsi="Times New Roman"/>
          <w:sz w:val="28"/>
          <w:szCs w:val="28"/>
        </w:rPr>
        <w:t xml:space="preserve"> hệ số </w:t>
      </w:r>
      <w:r w:rsidR="0031766B" w:rsidRPr="002D44BF">
        <w:rPr>
          <w:rFonts w:ascii="Times New Roman" w:hAnsi="Times New Roman"/>
          <w:sz w:val="28"/>
          <w:szCs w:val="28"/>
        </w:rPr>
        <w:t>3</w:t>
      </w:r>
      <w:r w:rsidR="009F6477" w:rsidRPr="002D44BF">
        <w:rPr>
          <w:rFonts w:ascii="Times New Roman" w:hAnsi="Times New Roman"/>
          <w:sz w:val="28"/>
          <w:szCs w:val="28"/>
        </w:rPr>
        <w:t>.</w:t>
      </w:r>
    </w:p>
    <w:p w:rsidR="009F6477" w:rsidRPr="002D44BF" w:rsidRDefault="00FB2A1F" w:rsidP="002D44BF">
      <w:pPr>
        <w:pStyle w:val="ListParagraph"/>
        <w:numPr>
          <w:ilvl w:val="0"/>
          <w:numId w:val="22"/>
        </w:numPr>
        <w:spacing w:before="60" w:after="60"/>
        <w:jc w:val="both"/>
        <w:rPr>
          <w:rFonts w:ascii="Times New Roman" w:hAnsi="Times New Roman"/>
          <w:sz w:val="28"/>
          <w:szCs w:val="28"/>
        </w:rPr>
      </w:pPr>
      <w:r w:rsidRPr="002D44BF">
        <w:rPr>
          <w:rFonts w:ascii="Times New Roman" w:hAnsi="Times New Roman"/>
          <w:sz w:val="28"/>
          <w:szCs w:val="28"/>
        </w:rPr>
        <w:t xml:space="preserve">Điểm phỏng vấn kiến thức </w:t>
      </w:r>
      <w:r w:rsidR="0078659D" w:rsidRPr="002D44BF">
        <w:rPr>
          <w:rFonts w:ascii="Times New Roman" w:hAnsi="Times New Roman"/>
          <w:sz w:val="28"/>
          <w:szCs w:val="28"/>
        </w:rPr>
        <w:t>chuyên môn</w:t>
      </w:r>
      <w:r w:rsidRPr="002D44BF">
        <w:rPr>
          <w:rFonts w:ascii="Times New Roman" w:hAnsi="Times New Roman"/>
          <w:sz w:val="28"/>
          <w:szCs w:val="28"/>
        </w:rPr>
        <w:t xml:space="preserve"> </w:t>
      </w:r>
      <w:r w:rsidR="0031766B" w:rsidRPr="002D44BF">
        <w:rPr>
          <w:rFonts w:ascii="Times New Roman" w:hAnsi="Times New Roman"/>
          <w:sz w:val="28"/>
          <w:szCs w:val="28"/>
        </w:rPr>
        <w:t>là 70 điểm</w:t>
      </w:r>
      <w:r w:rsidR="009F6477" w:rsidRPr="002D44BF">
        <w:rPr>
          <w:rFonts w:ascii="Times New Roman" w:hAnsi="Times New Roman"/>
          <w:sz w:val="28"/>
          <w:szCs w:val="28"/>
        </w:rPr>
        <w:t>.</w:t>
      </w:r>
    </w:p>
    <w:p w:rsidR="009F6477" w:rsidRPr="00CD0113" w:rsidRDefault="009F6477" w:rsidP="0078659D">
      <w:pPr>
        <w:spacing w:before="60" w:after="60"/>
        <w:ind w:firstLine="540"/>
        <w:jc w:val="both"/>
        <w:rPr>
          <w:rFonts w:ascii="Times New Roman" w:hAnsi="Times New Roman"/>
          <w:sz w:val="28"/>
          <w:szCs w:val="28"/>
        </w:rPr>
      </w:pPr>
      <w:r w:rsidRPr="009F704E">
        <w:rPr>
          <w:rFonts w:ascii="Times New Roman" w:hAnsi="Times New Roman"/>
          <w:sz w:val="28"/>
          <w:szCs w:val="28"/>
        </w:rPr>
        <w:lastRenderedPageBreak/>
        <w:t>-</w:t>
      </w:r>
      <w:r w:rsidR="00CD0113">
        <w:rPr>
          <w:rFonts w:ascii="Times New Roman" w:hAnsi="Times New Roman"/>
          <w:sz w:val="28"/>
          <w:szCs w:val="28"/>
        </w:rPr>
        <w:t xml:space="preserve"> </w:t>
      </w:r>
      <w:r w:rsidRPr="00CD0113">
        <w:rPr>
          <w:rFonts w:ascii="Times New Roman" w:hAnsi="Times New Roman"/>
          <w:sz w:val="28"/>
          <w:szCs w:val="28"/>
        </w:rPr>
        <w:t xml:space="preserve">Kết quả xét tuyển là tổng số điểm của </w:t>
      </w:r>
      <w:r w:rsidR="0078659D">
        <w:rPr>
          <w:rFonts w:ascii="Times New Roman" w:hAnsi="Times New Roman"/>
          <w:sz w:val="28"/>
          <w:szCs w:val="28"/>
        </w:rPr>
        <w:t>phỏng vấn kiến thức chung và kiến thức chuyên môn</w:t>
      </w:r>
      <w:r w:rsidRPr="00CD0113">
        <w:rPr>
          <w:rFonts w:ascii="Times New Roman" w:hAnsi="Times New Roman"/>
          <w:sz w:val="28"/>
          <w:szCs w:val="28"/>
        </w:rPr>
        <w:t xml:space="preserve"> (tối đa là </w:t>
      </w:r>
      <w:r w:rsidR="0078659D">
        <w:rPr>
          <w:rFonts w:ascii="Times New Roman" w:hAnsi="Times New Roman"/>
          <w:sz w:val="28"/>
          <w:szCs w:val="28"/>
        </w:rPr>
        <w:t>1</w:t>
      </w:r>
      <w:r w:rsidRPr="00CD0113">
        <w:rPr>
          <w:rFonts w:ascii="Times New Roman" w:hAnsi="Times New Roman"/>
          <w:sz w:val="28"/>
          <w:szCs w:val="28"/>
        </w:rPr>
        <w:t>00 điểm).</w:t>
      </w:r>
    </w:p>
    <w:p w:rsidR="004D555B" w:rsidRPr="009F704E" w:rsidRDefault="00DB2BD0" w:rsidP="003C2C1E">
      <w:pPr>
        <w:spacing w:before="60" w:after="60"/>
        <w:ind w:firstLine="540"/>
        <w:jc w:val="both"/>
        <w:rPr>
          <w:rFonts w:ascii="Times New Roman" w:hAnsi="Times New Roman"/>
          <w:b/>
          <w:sz w:val="28"/>
          <w:szCs w:val="28"/>
        </w:rPr>
      </w:pPr>
      <w:r w:rsidRPr="009F704E">
        <w:rPr>
          <w:rFonts w:ascii="Times New Roman" w:hAnsi="Times New Roman"/>
          <w:b/>
          <w:sz w:val="28"/>
          <w:szCs w:val="28"/>
        </w:rPr>
        <w:t>2. Xác định người trúng tuyển</w:t>
      </w:r>
    </w:p>
    <w:p w:rsidR="00DB2BD0" w:rsidRPr="009F704E" w:rsidRDefault="00DB2BD0" w:rsidP="00C424D9">
      <w:pPr>
        <w:spacing w:before="60" w:after="60"/>
        <w:ind w:firstLine="540"/>
        <w:jc w:val="both"/>
        <w:rPr>
          <w:rFonts w:ascii="Times New Roman" w:hAnsi="Times New Roman"/>
          <w:sz w:val="28"/>
          <w:szCs w:val="28"/>
        </w:rPr>
      </w:pPr>
      <w:r w:rsidRPr="009F704E">
        <w:rPr>
          <w:rFonts w:ascii="Times New Roman" w:hAnsi="Times New Roman"/>
          <w:sz w:val="28"/>
          <w:szCs w:val="28"/>
        </w:rPr>
        <w:t>Người trúng tuyển trong kỳ xét tuyển viên chức phải có đủ các điều kiện sau đây:</w:t>
      </w:r>
    </w:p>
    <w:p w:rsidR="00DB2BD0" w:rsidRPr="009F704E" w:rsidRDefault="00DB2BD0" w:rsidP="00C424D9">
      <w:pPr>
        <w:spacing w:before="60" w:after="60"/>
        <w:ind w:firstLine="547"/>
        <w:jc w:val="both"/>
        <w:rPr>
          <w:rFonts w:ascii="Times New Roman" w:hAnsi="Times New Roman"/>
          <w:sz w:val="28"/>
          <w:szCs w:val="28"/>
        </w:rPr>
      </w:pPr>
      <w:r w:rsidRPr="009F704E">
        <w:rPr>
          <w:rFonts w:ascii="Times New Roman" w:hAnsi="Times New Roman"/>
          <w:sz w:val="28"/>
          <w:szCs w:val="28"/>
        </w:rPr>
        <w:t xml:space="preserve">- Có </w:t>
      </w:r>
      <w:r w:rsidR="0078659D" w:rsidRPr="00CD0113">
        <w:rPr>
          <w:rFonts w:ascii="Times New Roman" w:hAnsi="Times New Roman"/>
          <w:sz w:val="28"/>
          <w:szCs w:val="28"/>
        </w:rPr>
        <w:t xml:space="preserve">điểm của </w:t>
      </w:r>
      <w:r w:rsidR="0078659D">
        <w:rPr>
          <w:rFonts w:ascii="Times New Roman" w:hAnsi="Times New Roman"/>
          <w:sz w:val="28"/>
          <w:szCs w:val="28"/>
        </w:rPr>
        <w:t>phỏng vấn kiến thức chung và kiến thức chuyên môn</w:t>
      </w:r>
      <w:r w:rsidR="0078659D" w:rsidRPr="009F704E">
        <w:rPr>
          <w:rFonts w:ascii="Times New Roman" w:hAnsi="Times New Roman"/>
          <w:sz w:val="28"/>
          <w:szCs w:val="28"/>
        </w:rPr>
        <w:t xml:space="preserve"> </w:t>
      </w:r>
      <w:r w:rsidRPr="009F704E">
        <w:rPr>
          <w:rFonts w:ascii="Times New Roman" w:hAnsi="Times New Roman"/>
          <w:sz w:val="28"/>
          <w:szCs w:val="28"/>
        </w:rPr>
        <w:t>đạt từ 50% trở lên của mỗi nội dung.</w:t>
      </w:r>
    </w:p>
    <w:p w:rsidR="00DB2BD0" w:rsidRPr="009F704E" w:rsidRDefault="00DB2BD0" w:rsidP="00C424D9">
      <w:pPr>
        <w:spacing w:before="60" w:after="60"/>
        <w:ind w:firstLine="547"/>
        <w:jc w:val="both"/>
        <w:rPr>
          <w:rFonts w:ascii="Times New Roman" w:hAnsi="Times New Roman"/>
          <w:sz w:val="28"/>
          <w:szCs w:val="28"/>
        </w:rPr>
      </w:pPr>
      <w:r w:rsidRPr="009F704E">
        <w:rPr>
          <w:rFonts w:ascii="Times New Roman" w:hAnsi="Times New Roman"/>
          <w:sz w:val="28"/>
          <w:szCs w:val="28"/>
        </w:rPr>
        <w:t xml:space="preserve">- Có kết quả điểm xét tuyển cao hơn lấy từ cao xuống thấp trong cùng trình độ và xét từ trình độ cao đến trình độ thấp hơn, đến hết chỉ tiêu được tuyển dụng của từng vị trí việc làm. </w:t>
      </w:r>
    </w:p>
    <w:p w:rsidR="00DB2BD0" w:rsidRPr="009F704E" w:rsidRDefault="00DB2BD0" w:rsidP="00C424D9">
      <w:pPr>
        <w:spacing w:before="60" w:after="60"/>
        <w:ind w:firstLine="547"/>
        <w:jc w:val="both"/>
        <w:rPr>
          <w:rFonts w:ascii="Times New Roman" w:hAnsi="Times New Roman"/>
          <w:sz w:val="28"/>
          <w:szCs w:val="28"/>
        </w:rPr>
      </w:pPr>
      <w:r w:rsidRPr="009F704E">
        <w:rPr>
          <w:rFonts w:ascii="Times New Roman" w:hAnsi="Times New Roman"/>
          <w:sz w:val="28"/>
          <w:szCs w:val="28"/>
        </w:rPr>
        <w:t>- Trường hợp có từ 02 người trở lên (cùng trình độ) có kết quả xét tuyển bằng nhau ở chỉ tiêu cuối cùng cần tuyển dụng thì người có tổng số điểm phỏng vấn cao hơn là người trúng tuyển; nếu tổng số điểm phỏng vấn bằng nha</w:t>
      </w:r>
      <w:r w:rsidR="004D555B" w:rsidRPr="009F704E">
        <w:rPr>
          <w:rFonts w:ascii="Times New Roman" w:hAnsi="Times New Roman"/>
          <w:sz w:val="28"/>
          <w:szCs w:val="28"/>
        </w:rPr>
        <w:t xml:space="preserve">u thì </w:t>
      </w:r>
      <w:r w:rsidR="00501BE3">
        <w:rPr>
          <w:rFonts w:ascii="Times New Roman" w:hAnsi="Times New Roman"/>
          <w:sz w:val="28"/>
          <w:szCs w:val="28"/>
        </w:rPr>
        <w:t>Chủ tịch Hội đồng tuyển dụng viên chức</w:t>
      </w:r>
      <w:r w:rsidR="004D555B" w:rsidRPr="009F704E">
        <w:rPr>
          <w:rFonts w:ascii="Times New Roman" w:hAnsi="Times New Roman"/>
          <w:sz w:val="28"/>
          <w:szCs w:val="28"/>
        </w:rPr>
        <w:t xml:space="preserve"> </w:t>
      </w:r>
      <w:r w:rsidRPr="009F704E">
        <w:rPr>
          <w:rFonts w:ascii="Times New Roman" w:hAnsi="Times New Roman"/>
          <w:sz w:val="28"/>
          <w:szCs w:val="28"/>
        </w:rPr>
        <w:t>quyết định người trúng tuyển theo thứ tự ưu tiên như sau:</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Anh hùng lực lượng vũ trang, Anh hùng lao động;</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Thương binh;</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Người hưởng chính sách như thương binh;</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Con liệt sĩ;</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Con thương binh;</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Con của người hưởng chính sách như thương binh;</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Người dân tộc ít người;</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Đội viên thanh niên xung phong;</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Đội viên tri thức trẻ tình nguyện tham gia phát triển nông thôn, miền núi từ đủ 24 tháng trở lên đã hoàn thành nhiệm vụ;</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Người hoàn thành nghĩa vụ quân sự;</w:t>
      </w:r>
    </w:p>
    <w:p w:rsidR="004D555B" w:rsidRPr="009F704E" w:rsidRDefault="004D555B" w:rsidP="00C424D9">
      <w:pPr>
        <w:spacing w:before="60" w:after="60"/>
        <w:ind w:firstLine="720"/>
        <w:jc w:val="both"/>
        <w:rPr>
          <w:rFonts w:ascii="Times New Roman" w:hAnsi="Times New Roman"/>
          <w:sz w:val="28"/>
          <w:szCs w:val="28"/>
        </w:rPr>
      </w:pPr>
      <w:r w:rsidRPr="009F704E">
        <w:rPr>
          <w:rFonts w:ascii="Times New Roman" w:hAnsi="Times New Roman"/>
          <w:sz w:val="28"/>
          <w:szCs w:val="28"/>
        </w:rPr>
        <w:t>+ Người dự tuyển là nữ.</w:t>
      </w:r>
    </w:p>
    <w:p w:rsidR="007F703D" w:rsidRPr="00183115" w:rsidRDefault="00183115" w:rsidP="003C2C1E">
      <w:pPr>
        <w:ind w:right="245" w:firstLine="720"/>
        <w:jc w:val="both"/>
        <w:rPr>
          <w:rFonts w:ascii="Times New Roman" w:hAnsi="Times New Roman"/>
          <w:b/>
          <w:sz w:val="28"/>
          <w:szCs w:val="28"/>
        </w:rPr>
      </w:pPr>
      <w:r w:rsidRPr="004D555B">
        <w:rPr>
          <w:rFonts w:ascii="Times New Roman" w:hAnsi="Times New Roman"/>
          <w:b/>
          <w:sz w:val="28"/>
          <w:szCs w:val="28"/>
        </w:rPr>
        <w:t xml:space="preserve">                                                                    </w:t>
      </w:r>
      <w:r w:rsidR="000007BF" w:rsidRPr="004D555B">
        <w:rPr>
          <w:rFonts w:ascii="Times New Roman" w:hAnsi="Times New Roman"/>
          <w:b/>
          <w:sz w:val="28"/>
          <w:szCs w:val="28"/>
        </w:rPr>
        <w:t xml:space="preserve">  </w:t>
      </w:r>
      <w:r w:rsidRPr="004D555B">
        <w:rPr>
          <w:rFonts w:ascii="Times New Roman" w:hAnsi="Times New Roman"/>
          <w:b/>
          <w:sz w:val="28"/>
          <w:szCs w:val="28"/>
        </w:rPr>
        <w:t xml:space="preserve">    </w:t>
      </w:r>
      <w:r w:rsidR="003D30AB" w:rsidRPr="004D555B">
        <w:rPr>
          <w:rFonts w:ascii="Times New Roman" w:hAnsi="Times New Roman"/>
          <w:b/>
          <w:sz w:val="28"/>
          <w:szCs w:val="28"/>
        </w:rPr>
        <w:t xml:space="preserve"> </w:t>
      </w:r>
    </w:p>
    <w:p w:rsidR="00183115" w:rsidRPr="007E3DA0" w:rsidRDefault="00183115" w:rsidP="003C2C1E">
      <w:pPr>
        <w:ind w:right="11"/>
        <w:jc w:val="both"/>
        <w:rPr>
          <w:rFonts w:ascii="Times New Roman" w:hAnsi="Times New Roman"/>
          <w:b/>
          <w:i/>
          <w:sz w:val="28"/>
          <w:szCs w:val="28"/>
        </w:rPr>
      </w:pPr>
      <w:r w:rsidRPr="007E3DA0">
        <w:rPr>
          <w:rFonts w:ascii="Times New Roman" w:hAnsi="Times New Roman"/>
          <w:b/>
          <w:i/>
        </w:rPr>
        <w:t>Nơi nhận</w:t>
      </w:r>
      <w:r w:rsidRPr="007E3DA0">
        <w:rPr>
          <w:rFonts w:ascii="Times New Roman" w:hAnsi="Times New Roman"/>
          <w:b/>
          <w:i/>
          <w:sz w:val="28"/>
          <w:szCs w:val="28"/>
        </w:rPr>
        <w:t xml:space="preserve">:             </w:t>
      </w:r>
      <w:r w:rsidR="003C2C1E">
        <w:rPr>
          <w:rFonts w:ascii="Times New Roman" w:hAnsi="Times New Roman"/>
          <w:b/>
          <w:i/>
          <w:sz w:val="28"/>
          <w:szCs w:val="28"/>
        </w:rPr>
        <w:tab/>
      </w:r>
      <w:r w:rsidR="003C2C1E">
        <w:rPr>
          <w:rFonts w:ascii="Times New Roman" w:hAnsi="Times New Roman"/>
          <w:b/>
          <w:i/>
          <w:sz w:val="28"/>
          <w:szCs w:val="28"/>
        </w:rPr>
        <w:tab/>
      </w:r>
      <w:r w:rsidR="003C2C1E">
        <w:rPr>
          <w:rFonts w:ascii="Times New Roman" w:hAnsi="Times New Roman"/>
          <w:b/>
          <w:i/>
          <w:sz w:val="28"/>
          <w:szCs w:val="28"/>
        </w:rPr>
        <w:tab/>
      </w:r>
      <w:r w:rsidR="003C2C1E">
        <w:rPr>
          <w:rFonts w:ascii="Times New Roman" w:hAnsi="Times New Roman"/>
          <w:b/>
          <w:i/>
          <w:sz w:val="28"/>
          <w:szCs w:val="28"/>
        </w:rPr>
        <w:tab/>
      </w:r>
      <w:r w:rsidR="003C2C1E">
        <w:rPr>
          <w:rFonts w:ascii="Times New Roman" w:hAnsi="Times New Roman"/>
          <w:b/>
          <w:i/>
          <w:sz w:val="28"/>
          <w:szCs w:val="28"/>
        </w:rPr>
        <w:tab/>
      </w:r>
      <w:r w:rsidR="003C2C1E">
        <w:rPr>
          <w:rFonts w:ascii="Times New Roman" w:hAnsi="Times New Roman"/>
          <w:b/>
          <w:i/>
          <w:sz w:val="28"/>
          <w:szCs w:val="28"/>
        </w:rPr>
        <w:tab/>
      </w:r>
      <w:r w:rsidR="003C2C1E">
        <w:rPr>
          <w:rFonts w:ascii="Times New Roman" w:hAnsi="Times New Roman"/>
          <w:b/>
          <w:i/>
          <w:sz w:val="28"/>
          <w:szCs w:val="28"/>
        </w:rPr>
        <w:tab/>
      </w:r>
      <w:r w:rsidR="003C2C1E" w:rsidRPr="00183115">
        <w:rPr>
          <w:rFonts w:ascii="Times New Roman" w:hAnsi="Times New Roman"/>
          <w:b/>
          <w:sz w:val="28"/>
          <w:szCs w:val="28"/>
        </w:rPr>
        <w:t>HIỆU TRƯỞNG</w:t>
      </w:r>
      <w:r w:rsidR="00DA0F0C" w:rsidRPr="008D5C43">
        <w:rPr>
          <w:rFonts w:ascii="Times New Roman" w:hAnsi="Times New Roman"/>
          <w:i/>
          <w:color w:val="FFFFFF" w:themeColor="background1"/>
          <w:sz w:val="22"/>
          <w:szCs w:val="22"/>
        </w:rPr>
        <w:t>ã ký)</w:t>
      </w:r>
      <w:r w:rsidR="00896981" w:rsidRPr="008D5C43">
        <w:rPr>
          <w:rFonts w:ascii="Times New Roman" w:hAnsi="Times New Roman"/>
          <w:b/>
          <w:i/>
          <w:color w:val="FFFFFF" w:themeColor="background1"/>
          <w:sz w:val="28"/>
          <w:szCs w:val="28"/>
        </w:rPr>
        <w:t xml:space="preserve"> </w:t>
      </w:r>
    </w:p>
    <w:p w:rsidR="000007BF" w:rsidRPr="00D666AF" w:rsidRDefault="000007BF" w:rsidP="00D666AF">
      <w:pPr>
        <w:tabs>
          <w:tab w:val="left" w:pos="6975"/>
        </w:tabs>
        <w:ind w:right="245"/>
        <w:jc w:val="both"/>
        <w:rPr>
          <w:rFonts w:ascii="Times New Roman" w:hAnsi="Times New Roman"/>
          <w:sz w:val="22"/>
          <w:szCs w:val="22"/>
        </w:rPr>
      </w:pPr>
      <w:r w:rsidRPr="009D608E">
        <w:rPr>
          <w:rFonts w:ascii="Times New Roman" w:hAnsi="Times New Roman"/>
          <w:sz w:val="22"/>
          <w:szCs w:val="22"/>
        </w:rPr>
        <w:t>- Đăng tải trên Website trường;</w:t>
      </w:r>
      <w:r w:rsidR="00760056">
        <w:rPr>
          <w:rFonts w:ascii="Times New Roman" w:hAnsi="Times New Roman"/>
          <w:sz w:val="22"/>
          <w:szCs w:val="22"/>
        </w:rPr>
        <w:t xml:space="preserve">                                                        </w:t>
      </w:r>
      <w:r w:rsidR="00D666AF">
        <w:rPr>
          <w:rFonts w:ascii="Times New Roman" w:hAnsi="Times New Roman"/>
          <w:sz w:val="22"/>
          <w:szCs w:val="22"/>
        </w:rPr>
        <w:tab/>
      </w:r>
      <w:r w:rsidR="00D666AF" w:rsidRPr="00D666AF">
        <w:rPr>
          <w:rFonts w:ascii="Times New Roman" w:hAnsi="Times New Roman"/>
          <w:i/>
        </w:rPr>
        <w:t>(Đã ký)</w:t>
      </w:r>
    </w:p>
    <w:p w:rsidR="00D666AF" w:rsidRDefault="000007BF" w:rsidP="00DA0F0C">
      <w:pPr>
        <w:tabs>
          <w:tab w:val="left" w:pos="6017"/>
          <w:tab w:val="left" w:pos="6390"/>
        </w:tabs>
        <w:ind w:right="245"/>
        <w:jc w:val="both"/>
        <w:rPr>
          <w:rFonts w:ascii="Times New Roman" w:hAnsi="Times New Roman"/>
          <w:sz w:val="22"/>
          <w:szCs w:val="22"/>
        </w:rPr>
      </w:pPr>
      <w:r w:rsidRPr="00D666AF">
        <w:rPr>
          <w:rFonts w:ascii="Times New Roman" w:hAnsi="Times New Roman"/>
          <w:sz w:val="22"/>
          <w:szCs w:val="22"/>
        </w:rPr>
        <w:t>- Lưu: VT</w:t>
      </w:r>
      <w:r w:rsidR="008D5C43" w:rsidRPr="00D666AF">
        <w:rPr>
          <w:rFonts w:ascii="Times New Roman" w:hAnsi="Times New Roman"/>
          <w:sz w:val="22"/>
          <w:szCs w:val="22"/>
        </w:rPr>
        <w:t>, TC</w:t>
      </w:r>
      <w:r w:rsidRPr="00D666AF">
        <w:rPr>
          <w:rFonts w:ascii="Times New Roman" w:hAnsi="Times New Roman"/>
          <w:sz w:val="22"/>
          <w:szCs w:val="22"/>
        </w:rPr>
        <w:t xml:space="preserve">HC, </w:t>
      </w:r>
      <w:r w:rsidR="00A03C58" w:rsidRPr="00D666AF">
        <w:rPr>
          <w:rFonts w:ascii="Times New Roman" w:hAnsi="Times New Roman"/>
          <w:sz w:val="22"/>
          <w:szCs w:val="22"/>
        </w:rPr>
        <w:t>Đ</w:t>
      </w:r>
      <w:r w:rsidRPr="00D666AF">
        <w:rPr>
          <w:rFonts w:ascii="Times New Roman" w:hAnsi="Times New Roman"/>
          <w:sz w:val="22"/>
          <w:szCs w:val="22"/>
        </w:rPr>
        <w:t>T</w:t>
      </w:r>
      <w:r w:rsidR="00A03C58" w:rsidRPr="00D666AF">
        <w:rPr>
          <w:rFonts w:ascii="Times New Roman" w:hAnsi="Times New Roman"/>
          <w:sz w:val="22"/>
          <w:szCs w:val="22"/>
        </w:rPr>
        <w:t>N</w:t>
      </w:r>
      <w:r w:rsidRPr="00D666AF">
        <w:rPr>
          <w:rFonts w:ascii="Times New Roman" w:hAnsi="Times New Roman"/>
          <w:sz w:val="22"/>
          <w:szCs w:val="22"/>
        </w:rPr>
        <w:t>T(</w:t>
      </w:r>
      <w:r w:rsidR="00864D42" w:rsidRPr="00D666AF">
        <w:rPr>
          <w:rFonts w:ascii="Times New Roman" w:hAnsi="Times New Roman"/>
          <w:sz w:val="22"/>
          <w:szCs w:val="22"/>
        </w:rPr>
        <w:t>2</w:t>
      </w:r>
      <w:r w:rsidRPr="00D666AF">
        <w:rPr>
          <w:rFonts w:ascii="Times New Roman" w:hAnsi="Times New Roman"/>
          <w:sz w:val="22"/>
          <w:szCs w:val="22"/>
        </w:rPr>
        <w:t>)</w:t>
      </w:r>
      <w:r w:rsidR="001579E9" w:rsidRPr="00D666AF">
        <w:rPr>
          <w:rFonts w:ascii="Times New Roman" w:hAnsi="Times New Roman"/>
          <w:sz w:val="22"/>
          <w:szCs w:val="22"/>
        </w:rPr>
        <w:t xml:space="preserve">                                                              </w:t>
      </w:r>
      <w:r w:rsidR="00DA0F0C" w:rsidRPr="00D666AF">
        <w:rPr>
          <w:rFonts w:ascii="Times New Roman" w:hAnsi="Times New Roman"/>
          <w:sz w:val="22"/>
          <w:szCs w:val="22"/>
        </w:rPr>
        <w:tab/>
      </w:r>
      <w:r w:rsidR="00DA0F0C" w:rsidRPr="00D666AF">
        <w:rPr>
          <w:rFonts w:ascii="Times New Roman" w:hAnsi="Times New Roman"/>
          <w:sz w:val="22"/>
          <w:szCs w:val="22"/>
        </w:rPr>
        <w:tab/>
      </w:r>
    </w:p>
    <w:p w:rsidR="00D666AF" w:rsidRDefault="00D666AF" w:rsidP="00DA0F0C">
      <w:pPr>
        <w:tabs>
          <w:tab w:val="left" w:pos="6017"/>
          <w:tab w:val="left" w:pos="6390"/>
        </w:tabs>
        <w:ind w:right="245"/>
        <w:jc w:val="both"/>
        <w:rPr>
          <w:rFonts w:ascii="Times New Roman" w:hAnsi="Times New Roman"/>
          <w:sz w:val="22"/>
          <w:szCs w:val="22"/>
        </w:rPr>
      </w:pPr>
      <w:r>
        <w:rPr>
          <w:rFonts w:ascii="Times New Roman" w:hAnsi="Times New Roman"/>
          <w:sz w:val="22"/>
          <w:szCs w:val="22"/>
        </w:rPr>
        <w:tab/>
      </w:r>
    </w:p>
    <w:p w:rsidR="00183115" w:rsidRPr="00D666AF" w:rsidRDefault="00D666AF" w:rsidP="00D666AF">
      <w:pPr>
        <w:tabs>
          <w:tab w:val="left" w:pos="6480"/>
        </w:tabs>
        <w:ind w:right="245"/>
        <w:jc w:val="both"/>
        <w:rPr>
          <w:rFonts w:ascii="Times New Roman" w:hAnsi="Times New Roman"/>
          <w:sz w:val="22"/>
          <w:szCs w:val="22"/>
        </w:rPr>
      </w:pPr>
      <w:r>
        <w:rPr>
          <w:rFonts w:ascii="Times New Roman" w:hAnsi="Times New Roman"/>
          <w:sz w:val="22"/>
          <w:szCs w:val="22"/>
        </w:rPr>
        <w:tab/>
      </w:r>
      <w:r w:rsidR="00DA0F0C" w:rsidRPr="00D666AF">
        <w:rPr>
          <w:rFonts w:ascii="Times New Roman" w:hAnsi="Times New Roman"/>
          <w:b/>
          <w:sz w:val="28"/>
          <w:szCs w:val="28"/>
        </w:rPr>
        <w:t>Huỳnh Tấn Mẫn</w:t>
      </w:r>
    </w:p>
    <w:p w:rsidR="008A34A9" w:rsidRPr="00D666AF" w:rsidRDefault="00896981" w:rsidP="00896981">
      <w:pPr>
        <w:tabs>
          <w:tab w:val="left" w:pos="6017"/>
        </w:tabs>
        <w:spacing w:before="120"/>
        <w:ind w:right="238"/>
        <w:jc w:val="both"/>
        <w:rPr>
          <w:rFonts w:ascii="Times New Roman" w:hAnsi="Times New Roman"/>
          <w:b/>
          <w:sz w:val="28"/>
          <w:szCs w:val="28"/>
        </w:rPr>
      </w:pPr>
      <w:r w:rsidRPr="00D666AF">
        <w:rPr>
          <w:rFonts w:ascii="Times New Roman" w:hAnsi="Times New Roman"/>
          <w:b/>
          <w:i/>
          <w:sz w:val="28"/>
          <w:szCs w:val="28"/>
        </w:rPr>
        <w:tab/>
      </w:r>
      <w:bookmarkStart w:id="1" w:name="_GoBack"/>
      <w:bookmarkEnd w:id="1"/>
      <w:r w:rsidRPr="00D666AF">
        <w:rPr>
          <w:rFonts w:ascii="Times New Roman" w:hAnsi="Times New Roman"/>
          <w:b/>
          <w:i/>
          <w:sz w:val="28"/>
          <w:szCs w:val="28"/>
        </w:rPr>
        <w:t xml:space="preserve">    </w:t>
      </w:r>
    </w:p>
    <w:sectPr w:rsidR="008A34A9" w:rsidRPr="00D666AF" w:rsidSect="000007BF">
      <w:pgSz w:w="11909" w:h="16834" w:code="9"/>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55"/>
    <w:multiLevelType w:val="hybridMultilevel"/>
    <w:tmpl w:val="DF9ABC6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37C38"/>
    <w:multiLevelType w:val="hybridMultilevel"/>
    <w:tmpl w:val="9356E018"/>
    <w:lvl w:ilvl="0" w:tplc="BD22553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9913623"/>
    <w:multiLevelType w:val="hybridMultilevel"/>
    <w:tmpl w:val="48A8D2B0"/>
    <w:lvl w:ilvl="0" w:tplc="42A4FA62">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A5516F0"/>
    <w:multiLevelType w:val="hybridMultilevel"/>
    <w:tmpl w:val="D668057E"/>
    <w:lvl w:ilvl="0" w:tplc="A4E223EE">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0484484"/>
    <w:multiLevelType w:val="hybridMultilevel"/>
    <w:tmpl w:val="D7D6B27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531AE"/>
    <w:multiLevelType w:val="hybridMultilevel"/>
    <w:tmpl w:val="293AF224"/>
    <w:lvl w:ilvl="0" w:tplc="E15C19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40B01"/>
    <w:multiLevelType w:val="hybridMultilevel"/>
    <w:tmpl w:val="094C1A4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1238A"/>
    <w:multiLevelType w:val="hybridMultilevel"/>
    <w:tmpl w:val="5C58EF96"/>
    <w:lvl w:ilvl="0" w:tplc="79E0E2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0D13030"/>
    <w:multiLevelType w:val="hybridMultilevel"/>
    <w:tmpl w:val="938E1FEC"/>
    <w:lvl w:ilvl="0" w:tplc="0409000F">
      <w:start w:val="1"/>
      <w:numFmt w:val="decimal"/>
      <w:lvlText w:val="%1."/>
      <w:lvlJc w:val="left"/>
      <w:pPr>
        <w:tabs>
          <w:tab w:val="num" w:pos="720"/>
        </w:tabs>
        <w:ind w:left="720" w:hanging="360"/>
      </w:pPr>
      <w:rPr>
        <w:rFonts w:hint="default"/>
      </w:rPr>
    </w:lvl>
    <w:lvl w:ilvl="1" w:tplc="12EC4EE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5596E"/>
    <w:multiLevelType w:val="hybridMultilevel"/>
    <w:tmpl w:val="A508A19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C3223"/>
    <w:multiLevelType w:val="hybridMultilevel"/>
    <w:tmpl w:val="4ABE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63A43"/>
    <w:multiLevelType w:val="hybridMultilevel"/>
    <w:tmpl w:val="A236A0C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1285F"/>
    <w:multiLevelType w:val="hybridMultilevel"/>
    <w:tmpl w:val="07082732"/>
    <w:lvl w:ilvl="0" w:tplc="3CA4B29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462B0"/>
    <w:multiLevelType w:val="hybridMultilevel"/>
    <w:tmpl w:val="2194A9A8"/>
    <w:lvl w:ilvl="0" w:tplc="260052F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A319E"/>
    <w:multiLevelType w:val="hybridMultilevel"/>
    <w:tmpl w:val="A55E83F0"/>
    <w:lvl w:ilvl="0" w:tplc="2F264E2E">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2C16BC"/>
    <w:multiLevelType w:val="hybridMultilevel"/>
    <w:tmpl w:val="F8D4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0686C"/>
    <w:multiLevelType w:val="hybridMultilevel"/>
    <w:tmpl w:val="ADF642D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F77D2"/>
    <w:multiLevelType w:val="hybridMultilevel"/>
    <w:tmpl w:val="8250BA62"/>
    <w:lvl w:ilvl="0" w:tplc="E45C2E1C">
      <w:start w:val="1"/>
      <w:numFmt w:val="decimal"/>
      <w:lvlText w:val="%1."/>
      <w:lvlJc w:val="left"/>
      <w:pPr>
        <w:ind w:left="1080"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71C26D60"/>
    <w:multiLevelType w:val="hybridMultilevel"/>
    <w:tmpl w:val="F5EACD60"/>
    <w:lvl w:ilvl="0" w:tplc="A06490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76978"/>
    <w:multiLevelType w:val="hybridMultilevel"/>
    <w:tmpl w:val="431E6452"/>
    <w:lvl w:ilvl="0" w:tplc="716E2CE2">
      <w:start w:val="1"/>
      <w:numFmt w:val="lowerLetter"/>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D373D9"/>
    <w:multiLevelType w:val="hybridMultilevel"/>
    <w:tmpl w:val="5E8470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B21358"/>
    <w:multiLevelType w:val="hybridMultilevel"/>
    <w:tmpl w:val="61D00820"/>
    <w:lvl w:ilvl="0" w:tplc="4D8C6A32">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0"/>
  </w:num>
  <w:num w:numId="3">
    <w:abstractNumId w:val="18"/>
  </w:num>
  <w:num w:numId="4">
    <w:abstractNumId w:val="7"/>
  </w:num>
  <w:num w:numId="5">
    <w:abstractNumId w:val="19"/>
  </w:num>
  <w:num w:numId="6">
    <w:abstractNumId w:val="21"/>
  </w:num>
  <w:num w:numId="7">
    <w:abstractNumId w:val="0"/>
  </w:num>
  <w:num w:numId="8">
    <w:abstractNumId w:val="4"/>
  </w:num>
  <w:num w:numId="9">
    <w:abstractNumId w:val="10"/>
  </w:num>
  <w:num w:numId="10">
    <w:abstractNumId w:val="11"/>
  </w:num>
  <w:num w:numId="11">
    <w:abstractNumId w:val="15"/>
  </w:num>
  <w:num w:numId="12">
    <w:abstractNumId w:val="5"/>
  </w:num>
  <w:num w:numId="13">
    <w:abstractNumId w:val="12"/>
  </w:num>
  <w:num w:numId="14">
    <w:abstractNumId w:val="16"/>
  </w:num>
  <w:num w:numId="15">
    <w:abstractNumId w:val="9"/>
  </w:num>
  <w:num w:numId="16">
    <w:abstractNumId w:val="6"/>
  </w:num>
  <w:num w:numId="17">
    <w:abstractNumId w:val="14"/>
  </w:num>
  <w:num w:numId="18">
    <w:abstractNumId w:val="3"/>
  </w:num>
  <w:num w:numId="19">
    <w:abstractNumId w:val="2"/>
  </w:num>
  <w:num w:numId="20">
    <w:abstractNumId w:val="17"/>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EA"/>
    <w:rsid w:val="000007BF"/>
    <w:rsid w:val="0007584C"/>
    <w:rsid w:val="00101B83"/>
    <w:rsid w:val="001034A8"/>
    <w:rsid w:val="001579E9"/>
    <w:rsid w:val="00175FB5"/>
    <w:rsid w:val="00183115"/>
    <w:rsid w:val="00243D85"/>
    <w:rsid w:val="00257153"/>
    <w:rsid w:val="00260A33"/>
    <w:rsid w:val="002832BC"/>
    <w:rsid w:val="0029186D"/>
    <w:rsid w:val="002D44BF"/>
    <w:rsid w:val="00304BBD"/>
    <w:rsid w:val="003145B1"/>
    <w:rsid w:val="0031766B"/>
    <w:rsid w:val="00337446"/>
    <w:rsid w:val="003C129D"/>
    <w:rsid w:val="003C2C1E"/>
    <w:rsid w:val="003C31FD"/>
    <w:rsid w:val="003D30AB"/>
    <w:rsid w:val="004005D0"/>
    <w:rsid w:val="004235D5"/>
    <w:rsid w:val="00433CE6"/>
    <w:rsid w:val="00451B07"/>
    <w:rsid w:val="00453A57"/>
    <w:rsid w:val="004752B6"/>
    <w:rsid w:val="004A119A"/>
    <w:rsid w:val="004C0EB2"/>
    <w:rsid w:val="004D555B"/>
    <w:rsid w:val="004F7F37"/>
    <w:rsid w:val="00501BE3"/>
    <w:rsid w:val="00546A41"/>
    <w:rsid w:val="00547E05"/>
    <w:rsid w:val="005C4EA9"/>
    <w:rsid w:val="005E5747"/>
    <w:rsid w:val="00655BB3"/>
    <w:rsid w:val="00666CAA"/>
    <w:rsid w:val="00687781"/>
    <w:rsid w:val="006C3B1A"/>
    <w:rsid w:val="006E2D5C"/>
    <w:rsid w:val="006E3606"/>
    <w:rsid w:val="006E6529"/>
    <w:rsid w:val="0074170D"/>
    <w:rsid w:val="00744F24"/>
    <w:rsid w:val="00752B82"/>
    <w:rsid w:val="00760056"/>
    <w:rsid w:val="0078659D"/>
    <w:rsid w:val="007C4885"/>
    <w:rsid w:val="007C765C"/>
    <w:rsid w:val="007F659F"/>
    <w:rsid w:val="007F703D"/>
    <w:rsid w:val="00801066"/>
    <w:rsid w:val="00832E30"/>
    <w:rsid w:val="00864D42"/>
    <w:rsid w:val="008962C4"/>
    <w:rsid w:val="00896981"/>
    <w:rsid w:val="008A34A9"/>
    <w:rsid w:val="008D5C43"/>
    <w:rsid w:val="00952C0E"/>
    <w:rsid w:val="00961DB9"/>
    <w:rsid w:val="009D608E"/>
    <w:rsid w:val="009F6477"/>
    <w:rsid w:val="009F704E"/>
    <w:rsid w:val="00A03C58"/>
    <w:rsid w:val="00A55635"/>
    <w:rsid w:val="00B011E2"/>
    <w:rsid w:val="00B013C4"/>
    <w:rsid w:val="00B22070"/>
    <w:rsid w:val="00B66D6D"/>
    <w:rsid w:val="00B67487"/>
    <w:rsid w:val="00B96467"/>
    <w:rsid w:val="00BD18B2"/>
    <w:rsid w:val="00BE32C4"/>
    <w:rsid w:val="00C054AB"/>
    <w:rsid w:val="00C424D9"/>
    <w:rsid w:val="00CA2114"/>
    <w:rsid w:val="00CA69F1"/>
    <w:rsid w:val="00CD0113"/>
    <w:rsid w:val="00CF2109"/>
    <w:rsid w:val="00D243EA"/>
    <w:rsid w:val="00D666AF"/>
    <w:rsid w:val="00D73E40"/>
    <w:rsid w:val="00DA0F0C"/>
    <w:rsid w:val="00DA3546"/>
    <w:rsid w:val="00DB2BD0"/>
    <w:rsid w:val="00DC1349"/>
    <w:rsid w:val="00DE5506"/>
    <w:rsid w:val="00E71991"/>
    <w:rsid w:val="00F72C4B"/>
    <w:rsid w:val="00FA62E9"/>
    <w:rsid w:val="00FB2A1F"/>
    <w:rsid w:val="00FD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rsid w:val="00F72C4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119A"/>
    <w:rPr>
      <w:rFonts w:ascii="Tahoma" w:hAnsi="Tahoma" w:cs="Tahoma"/>
      <w:sz w:val="16"/>
      <w:szCs w:val="16"/>
    </w:rPr>
  </w:style>
  <w:style w:type="character" w:customStyle="1" w:styleId="Heading1Char">
    <w:name w:val="Heading 1 Char"/>
    <w:link w:val="Heading1"/>
    <w:rsid w:val="00F72C4B"/>
    <w:rPr>
      <w:rFonts w:ascii="Cambria" w:eastAsia="Times New Roman" w:hAnsi="Cambria" w:cs="Times New Roman"/>
      <w:b/>
      <w:bCs/>
      <w:kern w:val="32"/>
      <w:sz w:val="32"/>
      <w:szCs w:val="32"/>
    </w:rPr>
  </w:style>
  <w:style w:type="paragraph" w:styleId="BlockText">
    <w:name w:val="Block Text"/>
    <w:basedOn w:val="Normal"/>
    <w:rsid w:val="003C129D"/>
    <w:pPr>
      <w:ind w:left="540" w:right="306" w:firstLine="720"/>
      <w:jc w:val="both"/>
    </w:pPr>
    <w:rPr>
      <w:sz w:val="25"/>
      <w:szCs w:val="20"/>
    </w:rPr>
  </w:style>
  <w:style w:type="paragraph" w:styleId="ListParagraph">
    <w:name w:val="List Paragraph"/>
    <w:basedOn w:val="Normal"/>
    <w:uiPriority w:val="34"/>
    <w:qFormat/>
    <w:rsid w:val="002D4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rsid w:val="00F72C4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119A"/>
    <w:rPr>
      <w:rFonts w:ascii="Tahoma" w:hAnsi="Tahoma" w:cs="Tahoma"/>
      <w:sz w:val="16"/>
      <w:szCs w:val="16"/>
    </w:rPr>
  </w:style>
  <w:style w:type="character" w:customStyle="1" w:styleId="Heading1Char">
    <w:name w:val="Heading 1 Char"/>
    <w:link w:val="Heading1"/>
    <w:rsid w:val="00F72C4B"/>
    <w:rPr>
      <w:rFonts w:ascii="Cambria" w:eastAsia="Times New Roman" w:hAnsi="Cambria" w:cs="Times New Roman"/>
      <w:b/>
      <w:bCs/>
      <w:kern w:val="32"/>
      <w:sz w:val="32"/>
      <w:szCs w:val="32"/>
    </w:rPr>
  </w:style>
  <w:style w:type="paragraph" w:styleId="BlockText">
    <w:name w:val="Block Text"/>
    <w:basedOn w:val="Normal"/>
    <w:rsid w:val="003C129D"/>
    <w:pPr>
      <w:ind w:left="540" w:right="306" w:firstLine="720"/>
      <w:jc w:val="both"/>
    </w:pPr>
    <w:rPr>
      <w:sz w:val="25"/>
      <w:szCs w:val="20"/>
    </w:rPr>
  </w:style>
  <w:style w:type="paragraph" w:styleId="ListParagraph">
    <w:name w:val="List Paragraph"/>
    <w:basedOn w:val="Normal"/>
    <w:uiPriority w:val="34"/>
    <w:qFormat/>
    <w:rsid w:val="002D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2B1A-969A-4075-95B4-25277505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QUI TRÌNH HỌP HỘI ĐỒNG XÉT</vt:lpstr>
    </vt:vector>
  </TitlesOfParts>
  <Company>HOME</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 TRÌNH HỌP HỘI ĐỒNG XÉT</dc:title>
  <dc:creator>User</dc:creator>
  <cp:lastModifiedBy>Mr.One</cp:lastModifiedBy>
  <cp:revision>8</cp:revision>
  <cp:lastPrinted>2020-08-05T02:45:00Z</cp:lastPrinted>
  <dcterms:created xsi:type="dcterms:W3CDTF">2020-08-05T02:07:00Z</dcterms:created>
  <dcterms:modified xsi:type="dcterms:W3CDTF">2020-08-11T08:58:00Z</dcterms:modified>
</cp:coreProperties>
</file>